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3E4BC" w14:textId="66D27BC6" w:rsidR="00340FF5" w:rsidRPr="000E628F" w:rsidRDefault="003E570E" w:rsidP="003E570E">
      <w:pPr>
        <w:jc w:val="center"/>
        <w:rPr>
          <w:rFonts w:ascii="方正小标宋简体" w:eastAsia="方正小标宋简体"/>
          <w:sz w:val="36"/>
          <w:szCs w:val="36"/>
        </w:rPr>
      </w:pPr>
      <w:r w:rsidRPr="000E628F">
        <w:rPr>
          <w:rFonts w:ascii="方正小标宋简体" w:eastAsia="方正小标宋简体" w:hint="eastAsia"/>
          <w:sz w:val="36"/>
          <w:szCs w:val="36"/>
        </w:rPr>
        <w:t>推动研究生教育迈上新台阶（人民时评）</w:t>
      </w:r>
    </w:p>
    <w:p w14:paraId="06637BC5" w14:textId="7F3FC591" w:rsidR="003E570E" w:rsidRPr="000E628F" w:rsidRDefault="003E570E" w:rsidP="00A53C18">
      <w:pPr>
        <w:jc w:val="center"/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>《 人民日报 》（ 2020年07月31日 05 版）</w:t>
      </w:r>
    </w:p>
    <w:p w14:paraId="4E402C9B" w14:textId="0F9C9DEE" w:rsidR="003E570E" w:rsidRPr="000E628F" w:rsidRDefault="003E570E" w:rsidP="003E570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>研究生教育是国民教育的重要组成部分，是教育强国建设的引擎，在培养高层次创新人才方面具有既直接</w:t>
      </w:r>
      <w:proofErr w:type="gramStart"/>
      <w:r w:rsidRPr="000E628F">
        <w:rPr>
          <w:rFonts w:ascii="仿宋_GB2312" w:eastAsia="仿宋_GB2312" w:hint="eastAsia"/>
          <w:sz w:val="28"/>
          <w:szCs w:val="28"/>
        </w:rPr>
        <w:t>又基础</w:t>
      </w:r>
      <w:proofErr w:type="gramEnd"/>
      <w:r w:rsidRPr="000E628F">
        <w:rPr>
          <w:rFonts w:ascii="仿宋_GB2312" w:eastAsia="仿宋_GB2312" w:hint="eastAsia"/>
          <w:sz w:val="28"/>
          <w:szCs w:val="28"/>
        </w:rPr>
        <w:t>的重要意义。日前召开的全国研究生教育大会，明确了新时代研究生教育的主要任务，在全球人才竞争新格局下，进一步夯实建设创新型国家的人才基石。</w:t>
      </w:r>
    </w:p>
    <w:p w14:paraId="79A21557" w14:textId="55FC5021" w:rsidR="003E570E" w:rsidRPr="000E628F" w:rsidRDefault="003E570E" w:rsidP="003E570E">
      <w:pPr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 xml:space="preserve">　　从1949年研究生在学人数仅629人，到2020年预计突破300万人，我国研究生教育经历了从少到多、从弱到</w:t>
      </w:r>
      <w:proofErr w:type="gramStart"/>
      <w:r w:rsidRPr="000E628F">
        <w:rPr>
          <w:rFonts w:ascii="仿宋_GB2312" w:eastAsia="仿宋_GB2312" w:hint="eastAsia"/>
          <w:sz w:val="28"/>
          <w:szCs w:val="28"/>
        </w:rPr>
        <w:t>强快速</w:t>
      </w:r>
      <w:proofErr w:type="gramEnd"/>
      <w:r w:rsidRPr="000E628F">
        <w:rPr>
          <w:rFonts w:ascii="仿宋_GB2312" w:eastAsia="仿宋_GB2312" w:hint="eastAsia"/>
          <w:sz w:val="28"/>
          <w:szCs w:val="28"/>
        </w:rPr>
        <w:t>发展的不平凡历程，建立了较为完善的学科专业体系和人才培养制度。累计自主培养的超过1000万名毕业生，成为一支创新生力军，活跃在经济社会各领域，为经济社会发展、国际交流合作提供了有力支撑。</w:t>
      </w:r>
    </w:p>
    <w:p w14:paraId="257E3BBD" w14:textId="4C042495" w:rsidR="003E570E" w:rsidRPr="000E628F" w:rsidRDefault="003E570E" w:rsidP="003E570E">
      <w:pPr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 xml:space="preserve">　　党的十八大以来，我国研究生教育进入发展新阶段。多渠道筹集经费的研究生教育投入格局基本形成，多主体共同参与的质量保障体系基本建立，人才培养结构日趋优化，拔尖创新人才培养能力不断增强。一大批勇攀科技高峰的“登山队”，在原始创新、基础研究、技术变革等方面发挥了重要作用。</w:t>
      </w:r>
    </w:p>
    <w:p w14:paraId="3A06892B" w14:textId="12010406" w:rsidR="003E570E" w:rsidRPr="000E628F" w:rsidRDefault="003E570E" w:rsidP="003E570E">
      <w:pPr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 xml:space="preserve">　　与国家发展进步的脚步同行，中国内地高校与国际一流高校在研究生教育间的差距逐渐缩小，研究生教育的国际影响力和吸引力显著提高。特别是在新冠肺炎疫情防控期间，1万余名临床医学博士、硕士专业学位研究生坚守临床工作岗位，北京大学、复旦大学、福建医科大学等学校60%以上的临床医学专业学位研究生留守医院工作，他们用实际行动和坚强决心，向世界展示了研究生教育立德树人、全面</w:t>
      </w:r>
      <w:r w:rsidRPr="000E628F">
        <w:rPr>
          <w:rFonts w:ascii="仿宋_GB2312" w:eastAsia="仿宋_GB2312" w:hint="eastAsia"/>
          <w:sz w:val="28"/>
          <w:szCs w:val="28"/>
        </w:rPr>
        <w:lastRenderedPageBreak/>
        <w:t>服务经济社会发展的成果和良好风貌。</w:t>
      </w:r>
    </w:p>
    <w:p w14:paraId="65222C36" w14:textId="7A57B67E" w:rsidR="003E570E" w:rsidRPr="000E628F" w:rsidRDefault="003E570E" w:rsidP="003E570E">
      <w:pPr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 xml:space="preserve">　　教育兴则国家兴，教育强则国家强。立足新时代，研究生教育的重要性更加凸显。放眼国内，即将开启全面建设社会主义现代化国家新征程，我们比以往任何时候都更需要高层次领军人才，为实施创新驱动发展战略和建设创新型国家提供有力支撑。放眼国际，新一轮科技革命和产业变革加快兴起，高精尖科技领域竞争尤为激烈，高端人才和科技创新日益成为决定性力量。这些都呼唤我们进一步做好研究生教育，培养更多的创新人才。</w:t>
      </w:r>
    </w:p>
    <w:p w14:paraId="096DB284" w14:textId="7B54AC02" w:rsidR="003E570E" w:rsidRPr="000E628F" w:rsidRDefault="003E570E" w:rsidP="003E570E">
      <w:pPr>
        <w:rPr>
          <w:rFonts w:ascii="仿宋_GB2312" w:eastAsia="仿宋_GB2312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 xml:space="preserve">　　作为国民教育的最高端，研究生教育如何成为培养人才的“高峰”、聚集人才的“高地”，怎样成为创新创造的策源地、服务发展的新引擎，是摆在新时代研究生教育面前的重要课题。今年，硕士研究生招生规模扩大到100万，进一步加强学科专业建设，建强导师队伍，创新培养模式，全面提升培养能力，确保研究生培养质量，也是社会高度关注的一道教育“必答题”。</w:t>
      </w:r>
    </w:p>
    <w:p w14:paraId="33E3416F" w14:textId="03514530" w:rsidR="003E570E" w:rsidRPr="000E628F" w:rsidRDefault="003E570E">
      <w:pPr>
        <w:rPr>
          <w:rFonts w:hint="eastAsia"/>
          <w:sz w:val="28"/>
          <w:szCs w:val="28"/>
        </w:rPr>
      </w:pPr>
      <w:r w:rsidRPr="000E628F">
        <w:rPr>
          <w:rFonts w:ascii="仿宋_GB2312" w:eastAsia="仿宋_GB2312" w:hint="eastAsia"/>
          <w:sz w:val="28"/>
          <w:szCs w:val="28"/>
        </w:rPr>
        <w:t xml:space="preserve">　　准确把握研究生教育的时代定位，遵循高层次人才培养规律，需要立足中国大地，面向国家发展和民族复兴的现实需求，深化创新国际交流合作，加快学科专业优化调整。同时，提高导师队伍素质水平，严格加强质量管理、完善科学评价体系，引导研究生教育分类发展、特色发展、高质量发展。只有始终聚焦提升研究生教育质量，不断深化改革创新，完善治理体系，提升治理能力，推动内涵发展，才能推动我国研究生教育尽快由大到强，真正建成中国特色、世界一流的研究生教育强国。</w:t>
      </w:r>
    </w:p>
    <w:sectPr w:rsidR="003E570E" w:rsidRPr="000E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A84CC" w14:textId="77777777" w:rsidR="00295F83" w:rsidRDefault="00295F83" w:rsidP="003E570E">
      <w:r>
        <w:separator/>
      </w:r>
    </w:p>
  </w:endnote>
  <w:endnote w:type="continuationSeparator" w:id="0">
    <w:p w14:paraId="6EFB1C3B" w14:textId="77777777" w:rsidR="00295F83" w:rsidRDefault="00295F83" w:rsidP="003E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DB795" w14:textId="77777777" w:rsidR="00295F83" w:rsidRDefault="00295F83" w:rsidP="003E570E">
      <w:r>
        <w:separator/>
      </w:r>
    </w:p>
  </w:footnote>
  <w:footnote w:type="continuationSeparator" w:id="0">
    <w:p w14:paraId="1EA8FFD6" w14:textId="77777777" w:rsidR="00295F83" w:rsidRDefault="00295F83" w:rsidP="003E5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D7"/>
    <w:rsid w:val="000E628F"/>
    <w:rsid w:val="00295F83"/>
    <w:rsid w:val="00340FF5"/>
    <w:rsid w:val="003E570E"/>
    <w:rsid w:val="007A51D7"/>
    <w:rsid w:val="00A53C18"/>
    <w:rsid w:val="00D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9F040"/>
  <w15:chartTrackingRefBased/>
  <w15:docId w15:val="{CABC8FFA-B737-40DF-B7C1-647F96D1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相</dc:creator>
  <cp:keywords/>
  <dc:description/>
  <cp:lastModifiedBy>安 相</cp:lastModifiedBy>
  <cp:revision>4</cp:revision>
  <dcterms:created xsi:type="dcterms:W3CDTF">2020-08-03T05:39:00Z</dcterms:created>
  <dcterms:modified xsi:type="dcterms:W3CDTF">2020-08-03T05:43:00Z</dcterms:modified>
</cp:coreProperties>
</file>