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29" w:rsidRPr="0074481D" w:rsidRDefault="00743762" w:rsidP="007706F2">
      <w:pPr>
        <w:pStyle w:val="a5"/>
        <w:spacing w:before="0" w:beforeAutospacing="0" w:after="0" w:afterAutospacing="0" w:line="400" w:lineRule="exact"/>
        <w:jc w:val="center"/>
        <w:rPr>
          <w:rFonts w:ascii="方正小标宋简体" w:eastAsia="方正小标宋简体" w:hAnsi="Helvetica"/>
          <w:bCs/>
          <w:color w:val="404040"/>
          <w:sz w:val="36"/>
          <w:szCs w:val="36"/>
          <w:shd w:val="clear" w:color="auto" w:fill="FFFFFF"/>
        </w:rPr>
      </w:pPr>
      <w:r w:rsidRPr="0074481D">
        <w:rPr>
          <w:rFonts w:ascii="方正小标宋简体" w:eastAsia="方正小标宋简体" w:hAnsi="Helvetica" w:hint="eastAsia"/>
          <w:bCs/>
          <w:color w:val="404040"/>
          <w:sz w:val="36"/>
          <w:szCs w:val="36"/>
          <w:shd w:val="clear" w:color="auto" w:fill="FFFFFF"/>
        </w:rPr>
        <w:t>两院院士大会中国科协第十次全国代表大会在京召开</w:t>
      </w:r>
    </w:p>
    <w:p w:rsidR="00743762" w:rsidRPr="0074481D" w:rsidRDefault="00743762" w:rsidP="007706F2">
      <w:pPr>
        <w:pStyle w:val="a5"/>
        <w:spacing w:before="0" w:beforeAutospacing="0" w:after="0" w:afterAutospacing="0" w:line="400" w:lineRule="exact"/>
        <w:jc w:val="center"/>
        <w:rPr>
          <w:rStyle w:val="a6"/>
          <w:rFonts w:ascii="方正小标宋简体" w:eastAsia="方正小标宋简体" w:hAnsi="Helvetica"/>
          <w:bCs/>
          <w:i w:val="0"/>
          <w:color w:val="262626"/>
          <w:spacing w:val="15"/>
          <w:sz w:val="36"/>
          <w:szCs w:val="36"/>
        </w:rPr>
      </w:pPr>
      <w:r w:rsidRPr="0074481D">
        <w:rPr>
          <w:rFonts w:ascii="方正小标宋简体" w:eastAsia="方正小标宋简体" w:hAnsi="Helvetica" w:hint="eastAsia"/>
          <w:bCs/>
          <w:color w:val="404040"/>
          <w:sz w:val="36"/>
          <w:szCs w:val="36"/>
          <w:shd w:val="clear" w:color="auto" w:fill="FFFFFF"/>
        </w:rPr>
        <w:t>习近</w:t>
      </w:r>
      <w:proofErr w:type="gramStart"/>
      <w:r w:rsidRPr="0074481D">
        <w:rPr>
          <w:rFonts w:ascii="方正小标宋简体" w:eastAsia="方正小标宋简体" w:hAnsi="Helvetica" w:hint="eastAsia"/>
          <w:bCs/>
          <w:color w:val="404040"/>
          <w:sz w:val="36"/>
          <w:szCs w:val="36"/>
          <w:shd w:val="clear" w:color="auto" w:fill="FFFFFF"/>
        </w:rPr>
        <w:t>平发表</w:t>
      </w:r>
      <w:proofErr w:type="gramEnd"/>
      <w:r w:rsidRPr="0074481D">
        <w:rPr>
          <w:rFonts w:ascii="方正小标宋简体" w:eastAsia="方正小标宋简体" w:hAnsi="Helvetica" w:hint="eastAsia"/>
          <w:bCs/>
          <w:color w:val="404040"/>
          <w:sz w:val="36"/>
          <w:szCs w:val="36"/>
          <w:shd w:val="clear" w:color="auto" w:fill="FFFFFF"/>
        </w:rPr>
        <w:t>重要讲话</w:t>
      </w:r>
    </w:p>
    <w:p w:rsidR="0074481D" w:rsidRDefault="0074481D" w:rsidP="007706F2">
      <w:pPr>
        <w:pStyle w:val="a5"/>
        <w:spacing w:before="0" w:beforeAutospacing="0" w:after="0" w:afterAutospacing="0" w:line="400" w:lineRule="exact"/>
        <w:ind w:firstLine="540"/>
        <w:rPr>
          <w:rFonts w:ascii="仿宋_GB2312" w:eastAsia="仿宋_GB2312" w:hAnsi="Helvetica" w:hint="eastAsia"/>
          <w:color w:val="262626"/>
          <w:spacing w:val="15"/>
          <w:sz w:val="30"/>
          <w:szCs w:val="30"/>
        </w:rPr>
      </w:pP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新华社北京5月28日电 中国科学院第二十次院士大会、中国工程院第十五次院士大会和中国科学技术协会第十次全国代表大会28日上午在人民大会堂隆重召开。中共中央总书记、国家主席、中央军委</w:t>
      </w:r>
      <w:bookmarkStart w:id="0" w:name="_GoBack"/>
      <w:bookmarkEnd w:id="0"/>
      <w:r w:rsidRPr="0074481D">
        <w:rPr>
          <w:rFonts w:ascii="仿宋_GB2312" w:eastAsia="仿宋_GB2312" w:hAnsi="Helvetica" w:hint="eastAsia"/>
          <w:color w:val="262626"/>
          <w:spacing w:val="15"/>
          <w:sz w:val="30"/>
          <w:szCs w:val="30"/>
        </w:rPr>
        <w:t>主席习近平出席大会并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中共中央政治局常委、国务院总理李克强主持大会。中共中央政治局常委栗战书、汪洋、王沪宁、赵乐际、韩正出席。</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上午10时，大会开始。全场起立，高唱国歌。</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在热烈的掌声中，习近平发表重要讲话。他指出，中国科学院第二十次院士大会、中国工程院第十五次院士大会和中国科协第十次全国代表大会，是我们在“两个一百年”奋斗目标的历史交汇点、开启全面建设社会主义现代化国家新征程的重要时刻，共商推进我国科技创新发展大计的一次盛会。习近平代表党中央，向大会的召开表示热烈的祝贺，向在各个岗位辛勤奉献的科技工作者致以诚挚的慰</w:t>
      </w:r>
      <w:r w:rsidRPr="0074481D">
        <w:rPr>
          <w:rFonts w:ascii="仿宋_GB2312" w:eastAsia="仿宋_GB2312" w:hAnsi="Helvetica" w:hint="eastAsia"/>
          <w:color w:val="262626"/>
          <w:spacing w:val="15"/>
          <w:sz w:val="30"/>
          <w:szCs w:val="30"/>
        </w:rPr>
        <w:lastRenderedPageBreak/>
        <w:t>问。5月30日是第五个全国科技工作者日，习近平向全国广大科技工作者致以节日的问候。</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强调，在革命、建设、改革各个历史时期，我们党都高度重视科技事业，科技事业在党和人民事业中始终具有十分重要的战略地位、发挥了十分重要的战略作用。党的十九大以来，党中央全面分析国际科技创新竞争态势，深入</w:t>
      </w:r>
      <w:proofErr w:type="gramStart"/>
      <w:r w:rsidRPr="0074481D">
        <w:rPr>
          <w:rFonts w:ascii="仿宋_GB2312" w:eastAsia="仿宋_GB2312" w:hAnsi="Helvetica" w:hint="eastAsia"/>
          <w:color w:val="262626"/>
          <w:spacing w:val="15"/>
          <w:sz w:val="30"/>
          <w:szCs w:val="30"/>
        </w:rPr>
        <w:t>研</w:t>
      </w:r>
      <w:proofErr w:type="gramEnd"/>
      <w:r w:rsidRPr="0074481D">
        <w:rPr>
          <w:rFonts w:ascii="仿宋_GB2312" w:eastAsia="仿宋_GB2312" w:hAnsi="Helvetica" w:hint="eastAsia"/>
          <w:color w:val="262626"/>
          <w:spacing w:val="15"/>
          <w:sz w:val="30"/>
          <w:szCs w:val="30"/>
        </w:rPr>
        <w:t>判国内外发展形势，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我们全面部署科技创新体制改革，出台一系列重大改革举措，提升国家创新体系整体效能。我们着力实施人才强国战略，聚天下英才而用之，充分激发广大科技人员积极性、主动性、创造性。我们扩大科技领域开放合作，积极参与解决人类面临的重大挑战，努力推动科技创新成果惠及更多国家和人民。</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指出，几年来，在党中央坚强领导下，在全国科技界和社会各界共同努力下，我国科技实力正在从量的积累迈向质的飞跃、从点的突破迈向系统能力提升，科技创新取得新的历史性成就。基础研究和原始创新取得重要进</w:t>
      </w:r>
      <w:r w:rsidRPr="0074481D">
        <w:rPr>
          <w:rFonts w:ascii="仿宋_GB2312" w:eastAsia="仿宋_GB2312" w:hAnsi="Helvetica" w:hint="eastAsia"/>
          <w:color w:val="262626"/>
          <w:spacing w:val="15"/>
          <w:sz w:val="30"/>
          <w:szCs w:val="30"/>
        </w:rPr>
        <w:lastRenderedPageBreak/>
        <w:t>展，战略高技术领域取得新跨越，高端产业取得新突破，科技在新冠肺炎疫情防控中发挥了重要作用，民生科技领域取得显著成效，国防科技创新取得重大成就。实践证明，我国自主创新事业是大有可为的，我国广大科技工作者是大有作为的。我国广大科技工作者要以与时俱进的精神、革故鼎新的勇气、坚忍不拔的定力，肩负起时代赋予的重任，努力实现高水平科技自立自强。</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强调，要加强原创性、引领性科技攻关，坚决打赢关键核心技术攻坚战。基础研究要勇于探索、突出原创，拓展认识自然的边界，开辟新的认知疆域。科技攻关要坚持问题导向，奔着最紧急、最紧迫的问题去，从国家急迫需要和长远需求出发。要增强企业创新动力，发挥企业出题者作用，加快构建龙头企业牵头、高校院所支撑、各创新主体相互协同的创新联合体，提高科技成果转移转化成效。要大力加强多学科融合的现代工程和技术科学研究，带动基础科学和工程技术发展，形成完整的现代科学技术体系。</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指出，要强化国家战略科技力量，提升国家创新体系整体效能。国家实验室、国家科研机构、高水平研究型大学、科技领军企业都是国家战略科技力量的重要组成部分，要自觉履行高水平科技自立自强的使命担当，多出战略性、关键性重大科技成果，着力解决影响制约国家发展全局和长远利益的重大科技问题，加快建设原始创新策源地，加快突破关键核心技术。高水平研究型大学要发挥</w:t>
      </w:r>
      <w:r w:rsidRPr="0074481D">
        <w:rPr>
          <w:rFonts w:ascii="仿宋_GB2312" w:eastAsia="仿宋_GB2312" w:hAnsi="Helvetica" w:hint="eastAsia"/>
          <w:color w:val="262626"/>
          <w:spacing w:val="15"/>
          <w:sz w:val="30"/>
          <w:szCs w:val="30"/>
        </w:rPr>
        <w:lastRenderedPageBreak/>
        <w:t>基础研究深厚、学科交叉融合的优势，成为基础研究的主力军和重大科技突破的生力军。科技领军企业要发挥市场需求、集成创新、组织平台的优势，提升我国产业基础能力和产业链现代化水平。各地区要立足自身优势，结合产业发展需求，科学合理布局科技创新。</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强调，要推进科技体制改革，形成支持全面创新的基础制度。要健全社会主义市场经济条件下新型举国体制，充分发挥国家作为重大科技创新组织者的作用。要重点抓好完善评价制度等基础改革，坚持质量、绩效、贡献为核心的评价导向，全面准确反映成果创新水平、转化应用绩效和对经济社会发展的实际贡献。要拿出更大的勇气推动科技管理职能转变，按照抓战略、抓改革、抓规划、抓服务的定位，转变作风，提升能力，强化规划政策引导，给予科研单位更多自主权，赋予科学家更大技术路线决定权和经费使用权，让科研单位和科研人员从繁琐、不必要的体制机制束缚中解放出来。要改革重大科技项目立项和组织管理方式，实行“揭榜挂帅”、“赛马”等制度，做到不论资历、不设门槛，让有真才实学的科技人员英雄有用武之地。</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指出，要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深度参与全球科技治理，贡献</w:t>
      </w:r>
      <w:r w:rsidRPr="0074481D">
        <w:rPr>
          <w:rFonts w:ascii="仿宋_GB2312" w:eastAsia="仿宋_GB2312" w:hAnsi="Helvetica" w:hint="eastAsia"/>
          <w:color w:val="262626"/>
          <w:spacing w:val="15"/>
          <w:sz w:val="30"/>
          <w:szCs w:val="30"/>
        </w:rPr>
        <w:lastRenderedPageBreak/>
        <w:t>中国智慧，让科技更好增进人类福祉，让中国科技为推动构建人类命运共同体</w:t>
      </w:r>
      <w:proofErr w:type="gramStart"/>
      <w:r w:rsidRPr="0074481D">
        <w:rPr>
          <w:rFonts w:ascii="仿宋_GB2312" w:eastAsia="仿宋_GB2312" w:hAnsi="Helvetica" w:hint="eastAsia"/>
          <w:color w:val="262626"/>
          <w:spacing w:val="15"/>
          <w:sz w:val="30"/>
          <w:szCs w:val="30"/>
        </w:rPr>
        <w:t>作出</w:t>
      </w:r>
      <w:proofErr w:type="gramEnd"/>
      <w:r w:rsidRPr="0074481D">
        <w:rPr>
          <w:rFonts w:ascii="仿宋_GB2312" w:eastAsia="仿宋_GB2312" w:hAnsi="Helvetica" w:hint="eastAsia"/>
          <w:color w:val="262626"/>
          <w:spacing w:val="15"/>
          <w:sz w:val="30"/>
          <w:szCs w:val="30"/>
        </w:rPr>
        <w:t>更大贡献。</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强调，要激发各类人才创新活力，建设全球人才高地。当今世界的竞争说到底是人才竞争、教育竞争。要更加重视人才自主培养，努力造就一批具有世界影响力的顶尖科技人才，稳定支持一批创新团队，培养更多高素质技术技能人才、能工巧匠、大国工匠。我国教育是能够培养出大师来的，我们要有这个自信！要构筑集聚全球优秀人才的科研创新高地，完善高端人才、专业人才来华工作、科研、交流的政策。要让科技人员把主要精力投入科技创新和研发活动，决不能让科技人员把大量时间花在一些无谓的迎来送往活动上，花在不必要的评审评价活动上，花在形式主义、官僚主义的种种活动上。</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指出，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w:t>
      </w:r>
      <w:proofErr w:type="gramStart"/>
      <w:r w:rsidRPr="0074481D">
        <w:rPr>
          <w:rFonts w:ascii="仿宋_GB2312" w:eastAsia="仿宋_GB2312" w:hAnsi="Helvetica" w:hint="eastAsia"/>
          <w:color w:val="262626"/>
          <w:spacing w:val="15"/>
          <w:sz w:val="30"/>
          <w:szCs w:val="30"/>
        </w:rPr>
        <w:t>高端智库职能</w:t>
      </w:r>
      <w:proofErr w:type="gramEnd"/>
      <w:r w:rsidRPr="0074481D">
        <w:rPr>
          <w:rFonts w:ascii="仿宋_GB2312" w:eastAsia="仿宋_GB2312" w:hAnsi="Helvetica" w:hint="eastAsia"/>
          <w:color w:val="262626"/>
          <w:spacing w:val="15"/>
          <w:sz w:val="30"/>
          <w:szCs w:val="30"/>
        </w:rPr>
        <w:t>，发挥战略科学家作用，积极开展咨询评议，服务国家决策。</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习近平强调，中国科协要肩负起党和政府联系科技工作者桥梁和纽带的职责，坚持为科技工作者服务、为创新驱动发展服务、为提高全民科学素质服务、为党和政府科学</w:t>
      </w:r>
      <w:r w:rsidRPr="0074481D">
        <w:rPr>
          <w:rFonts w:ascii="仿宋_GB2312" w:eastAsia="仿宋_GB2312" w:hAnsi="Helvetica" w:hint="eastAsia"/>
          <w:color w:val="262626"/>
          <w:spacing w:val="15"/>
          <w:sz w:val="30"/>
          <w:szCs w:val="30"/>
        </w:rPr>
        <w:lastRenderedPageBreak/>
        <w:t>决策服务，更广泛地把广大科技工作者团结在党的周围，弘扬科学家精神，涵养优良学风。要坚持面向世界、面向未来，增进对国际科技界的开放、信任、合作，为全面建设社会主义现代化国家、推动构建人类命运共同体</w:t>
      </w:r>
      <w:proofErr w:type="gramStart"/>
      <w:r w:rsidRPr="0074481D">
        <w:rPr>
          <w:rFonts w:ascii="仿宋_GB2312" w:eastAsia="仿宋_GB2312" w:hAnsi="Helvetica" w:hint="eastAsia"/>
          <w:color w:val="262626"/>
          <w:spacing w:val="15"/>
          <w:sz w:val="30"/>
          <w:szCs w:val="30"/>
        </w:rPr>
        <w:t>作出</w:t>
      </w:r>
      <w:proofErr w:type="gramEnd"/>
      <w:r w:rsidRPr="0074481D">
        <w:rPr>
          <w:rFonts w:ascii="仿宋_GB2312" w:eastAsia="仿宋_GB2312" w:hAnsi="Helvetica" w:hint="eastAsia"/>
          <w:color w:val="262626"/>
          <w:spacing w:val="15"/>
          <w:sz w:val="30"/>
          <w:szCs w:val="30"/>
        </w:rPr>
        <w:t>更大贡献。</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指出，两院院士是国家的财富、人民的骄傲、民族的光荣。要深化院士制度改革，让院士称号进一步回归荣誉性、学术性，维护院士称号的纯洁性。希望广大院士做胸怀祖国、服务人民的表率，追求真理、勇攀高峰的表率，坚守学术道德、严谨治学的表率，甘为人梯、奖掖后学的表率。广大院士要不忘初心、牢记使命，响应党的号召，听从祖国召唤，敢为人先，追求卓越，坚守学术道德和科研伦理，甘做提携后学的铺路石和领路人，为党、为祖国、为人民鞠躬尽瘁、不懈奋斗。</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习近平强调，各级党委和政府要充分尊重人才，对院士要政治上关怀、工作上支持、生活上关心，认真听取包括院士在内的广大科研人员意见，加强对科研活动的科学管理和服务保障，为科研人员创造良好创新环境。</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李克强在主持大会时指出，习近平总书记的重要讲话，回顾了我们党在各个历史时期对科技事业的高度重视，总结了我国科技事业取得的新的历史性成就，分析了新一轮科技革命和产业变革的演化趋势，明确了加快建设科技强国的重点任务，对更好发挥两院院士和中国科协作用提出殷切希望，具有很强的思想性、指导性、针对性。要认真</w:t>
      </w:r>
      <w:r w:rsidRPr="0074481D">
        <w:rPr>
          <w:rFonts w:ascii="仿宋_GB2312" w:eastAsia="仿宋_GB2312" w:hAnsi="Helvetica" w:hint="eastAsia"/>
          <w:color w:val="262626"/>
          <w:spacing w:val="15"/>
          <w:sz w:val="30"/>
          <w:szCs w:val="30"/>
        </w:rPr>
        <w:lastRenderedPageBreak/>
        <w:t>学习领会，深入贯彻落实。要更加紧密团结在以习近平同志为核心的党中央周围，以习近平新时代中国特色社会主义思想为指导，增强“四个意识”、坚定“四个自信”、做到“两个维护”，以优异成绩庆祝中国共产党百年华诞，为把我国建设成为富强民主文明和谐美丽的社会主义现代化强国、实现中华民族伟大复兴的中国梦不懈奋斗。</w:t>
      </w:r>
    </w:p>
    <w:p w:rsidR="00743762"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部分中共中央政治局委员，中央书记处书记，全国人大常委会、国务院、全国政协有关领导同志出席大会。</w:t>
      </w:r>
    </w:p>
    <w:p w:rsidR="00FF6240" w:rsidRPr="0074481D" w:rsidRDefault="00743762" w:rsidP="0074481D">
      <w:pPr>
        <w:pStyle w:val="a5"/>
        <w:spacing w:before="0" w:beforeAutospacing="0" w:after="0" w:afterAutospacing="0" w:line="560" w:lineRule="exact"/>
        <w:ind w:firstLine="539"/>
        <w:rPr>
          <w:rFonts w:ascii="仿宋_GB2312" w:eastAsia="仿宋_GB2312" w:hAnsi="Helvetica"/>
          <w:color w:val="262626"/>
          <w:spacing w:val="15"/>
          <w:sz w:val="30"/>
          <w:szCs w:val="30"/>
        </w:rPr>
      </w:pPr>
      <w:r w:rsidRPr="0074481D">
        <w:rPr>
          <w:rFonts w:ascii="仿宋_GB2312" w:eastAsia="仿宋_GB2312" w:hAnsi="Helvetica" w:hint="eastAsia"/>
          <w:color w:val="262626"/>
          <w:spacing w:val="15"/>
          <w:sz w:val="30"/>
          <w:szCs w:val="30"/>
        </w:rPr>
        <w:t>中央党政军</w:t>
      </w:r>
      <w:proofErr w:type="gramStart"/>
      <w:r w:rsidRPr="0074481D">
        <w:rPr>
          <w:rFonts w:ascii="仿宋_GB2312" w:eastAsia="仿宋_GB2312" w:hAnsi="Helvetica" w:hint="eastAsia"/>
          <w:color w:val="262626"/>
          <w:spacing w:val="15"/>
          <w:sz w:val="30"/>
          <w:szCs w:val="30"/>
        </w:rPr>
        <w:t>群有关</w:t>
      </w:r>
      <w:proofErr w:type="gramEnd"/>
      <w:r w:rsidRPr="0074481D">
        <w:rPr>
          <w:rFonts w:ascii="仿宋_GB2312" w:eastAsia="仿宋_GB2312" w:hAnsi="Helvetica" w:hint="eastAsia"/>
          <w:color w:val="262626"/>
          <w:spacing w:val="15"/>
          <w:sz w:val="30"/>
          <w:szCs w:val="30"/>
        </w:rPr>
        <w:t>部门主要负责同志、两院院士、部分外籍院士、中国科协十大会议代表等约3000人参加大会。</w:t>
      </w:r>
    </w:p>
    <w:sectPr w:rsidR="00FF6240" w:rsidRPr="007448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FD" w:rsidRDefault="00787BFD" w:rsidP="00743762">
      <w:r>
        <w:separator/>
      </w:r>
    </w:p>
  </w:endnote>
  <w:endnote w:type="continuationSeparator" w:id="0">
    <w:p w:rsidR="00787BFD" w:rsidRDefault="00787BFD" w:rsidP="0074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FD" w:rsidRDefault="00787BFD" w:rsidP="00743762">
      <w:r>
        <w:separator/>
      </w:r>
    </w:p>
  </w:footnote>
  <w:footnote w:type="continuationSeparator" w:id="0">
    <w:p w:rsidR="00787BFD" w:rsidRDefault="00787BFD" w:rsidP="0074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220B"/>
    <w:rsid w:val="00743762"/>
    <w:rsid w:val="0074481D"/>
    <w:rsid w:val="007706F2"/>
    <w:rsid w:val="00787BFD"/>
    <w:rsid w:val="008F1229"/>
    <w:rsid w:val="00960E1C"/>
    <w:rsid w:val="00B3220B"/>
    <w:rsid w:val="00FF6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3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3762"/>
    <w:rPr>
      <w:sz w:val="18"/>
      <w:szCs w:val="18"/>
    </w:rPr>
  </w:style>
  <w:style w:type="paragraph" w:styleId="a4">
    <w:name w:val="footer"/>
    <w:basedOn w:val="a"/>
    <w:link w:val="Char0"/>
    <w:uiPriority w:val="99"/>
    <w:unhideWhenUsed/>
    <w:rsid w:val="00743762"/>
    <w:pPr>
      <w:tabs>
        <w:tab w:val="center" w:pos="4153"/>
        <w:tab w:val="right" w:pos="8306"/>
      </w:tabs>
      <w:snapToGrid w:val="0"/>
      <w:jc w:val="left"/>
    </w:pPr>
    <w:rPr>
      <w:sz w:val="18"/>
      <w:szCs w:val="18"/>
    </w:rPr>
  </w:style>
  <w:style w:type="character" w:customStyle="1" w:styleId="Char0">
    <w:name w:val="页脚 Char"/>
    <w:basedOn w:val="a0"/>
    <w:link w:val="a4"/>
    <w:uiPriority w:val="99"/>
    <w:rsid w:val="00743762"/>
    <w:rPr>
      <w:sz w:val="18"/>
      <w:szCs w:val="18"/>
    </w:rPr>
  </w:style>
  <w:style w:type="paragraph" w:styleId="a5">
    <w:name w:val="Normal (Web)"/>
    <w:basedOn w:val="a"/>
    <w:uiPriority w:val="99"/>
    <w:unhideWhenUsed/>
    <w:rsid w:val="00743762"/>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7437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548</Words>
  <Characters>3126</Characters>
  <Application>Microsoft Office Word</Application>
  <DocSecurity>0</DocSecurity>
  <Lines>26</Lines>
  <Paragraphs>7</Paragraphs>
  <ScaleCrop>false</ScaleCrop>
  <Company>Home</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dcterms:created xsi:type="dcterms:W3CDTF">2021-06-09T10:50:00Z</dcterms:created>
  <dcterms:modified xsi:type="dcterms:W3CDTF">2021-06-10T02:03:00Z</dcterms:modified>
</cp:coreProperties>
</file>