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sz w:val="44"/>
          <w:szCs w:val="44"/>
          <w:bdr w:val="none" w:color="auto" w:sz="0" w:space="0"/>
          <w:shd w:val="clear" w:fill="FFFFFF"/>
        </w:rPr>
        <w:t>习近平向全国广大农民和工作在“三农”战线上的同志们致以节日祝贺和诚挚慰问</w:t>
      </w:r>
      <w:bookmarkEnd w:id="0"/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强调在全社会形成关注农业关心农村关爱农民的浓厚氛围 让乡亲们的日子越过越红火</w:t>
      </w:r>
    </w:p>
    <w:p>
      <w:pPr>
        <w:rPr>
          <w:rFonts w:hint="eastAsia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caps w:val="0"/>
          <w:color w:val="000000"/>
          <w:spacing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新华社北京9月21日电  在第三个“中国农民丰收节”到来之际，中共中央总书记、国家主席、中央军委主席习近平代表党中央，向全国广大农民和工作在“三农”战线上的同志们致以节日的祝贺和诚挚的慰问。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caps w:val="0"/>
          <w:color w:val="000000"/>
          <w:spacing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习近平指出，当前正是秋粮收获的季节，祖国大地到处是丰收景象。今年丰收来之不易，突如其来的新冠肺炎疫情、长江流域严重洪涝灾害、东北地区夏伏旱、连续台风侵袭给粮食和农业生产带来挑战。全国广大农民和基层干部发扬伟大抗疫精神，防控疫情保春耕，不误农时抓生产，坚持抗灾夺丰收，为保持经济社会大局稳定提供了有力支撑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caps w:val="0"/>
          <w:color w:val="000000"/>
          <w:spacing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习近平强调，各级党委和政府要切实落实好党中央关于“三农”工作的大政方针和工作部署，在全社会形成关注农业、关心农村、关爱农民的浓厚氛围，让乡亲们的日子越过越红火。希望全国广大农民紧密团结在党的周围，为乡村全面振兴的美好明天、为中华民族伟大复兴的中国梦努力奋斗！</w:t>
      </w:r>
    </w:p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A4CBE"/>
    <w:rsid w:val="179A4CBE"/>
    <w:rsid w:val="5F31272B"/>
    <w:rsid w:val="79911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2021-09-28T09:39:00Z</dcterms:created>
  <dc:creator>Administrator</dc:creator>
  <cp:lastModifiedBy>Administrator</cp:lastModifiedBy>
  <dcterms:modified xsi:type="dcterms:W3CDTF">2021-09-28T09:45:27Z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8301E317E6224124BB78D04F65709CEF</vt:lpwstr>
  </property>
</Properties>
</file>